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ベトナムから視察団がやって来ました</w:t>
      </w:r>
    </w:p>
    <w:p/>
    <w:p>
      <w:pPr>
        <w:ind w:firstLine="210" w:firstLineChars="100"/>
      </w:pPr>
      <w:r>
        <w:rPr>
          <w:rFonts w:hint="eastAsia"/>
        </w:rPr>
        <w:t>2018年1月27日、ベトナムの看護短大、看護専門学校から視察団12名が</w:t>
      </w:r>
      <w:r>
        <w:rPr>
          <w:rFonts w:hint="eastAsia"/>
          <w:lang w:eastAsia="ja-JP"/>
        </w:rPr>
        <w:t>来日し</w:t>
      </w:r>
      <w:r>
        <w:rPr>
          <w:rFonts w:hint="eastAsia"/>
        </w:rPr>
        <w:t>、湘南社会福祉事業協同組合の組合員の施設を訪問しました。</w:t>
      </w:r>
    </w:p>
    <w:p>
      <w:pPr>
        <w:ind w:firstLine="210" w:firstLineChars="100"/>
      </w:pPr>
      <w:r>
        <w:rPr>
          <w:rFonts w:hint="eastAsia"/>
        </w:rPr>
        <w:t>視察団メンバーは、</w:t>
      </w:r>
      <w:r>
        <w:rPr>
          <w:rFonts w:hint="eastAsia"/>
          <w:lang w:eastAsia="ja-JP"/>
        </w:rPr>
        <w:t>ベトナム南部にある</w:t>
      </w:r>
      <w:r>
        <w:rPr>
          <w:rFonts w:hint="eastAsia"/>
        </w:rPr>
        <w:t xml:space="preserve">AU VIET COLLEGE、DONG </w:t>
      </w:r>
      <w:r>
        <w:t>THAP MEDICAL COLLEGE</w:t>
      </w:r>
      <w:r>
        <w:rPr>
          <w:rFonts w:hint="eastAsia"/>
        </w:rPr>
        <w:t>、SAIGON SOUTH VOCATIONAL AND TECHNICAL COLLEGE、THE SOC TRANG MEDICAL INTERMEDIATE SCHOOL、PHU YEN MEDICAL COLLEGE、BINH DINH COLLEGE等の学長や校長先生です。</w:t>
      </w:r>
    </w:p>
    <w:p>
      <w:pPr>
        <w:ind w:firstLine="210" w:firstLineChars="100"/>
        <w:rPr>
          <w:rFonts w:hint="eastAsia"/>
        </w:rPr>
      </w:pPr>
      <w:r>
        <w:rPr>
          <w:rFonts w:hint="eastAsia"/>
          <w:lang w:eastAsia="ja-JP"/>
        </w:rPr>
        <w:t>午前中に</w:t>
      </w:r>
      <w:r>
        <w:rPr>
          <w:rFonts w:hint="eastAsia"/>
        </w:rPr>
        <w:t>視察した「杜の郷」では、雪を被った富士山の絶景を楽しみ、意見交換会で日本茶と和菓子が提供され、</w:t>
      </w:r>
      <w:r>
        <w:rPr>
          <w:rFonts w:hint="eastAsia"/>
          <w:lang w:eastAsia="ja-JP"/>
        </w:rPr>
        <w:t>大変に</w:t>
      </w:r>
      <w:r>
        <w:rPr>
          <w:rFonts w:hint="eastAsia"/>
        </w:rPr>
        <w:t>喜ばれました。「かつらはら」では木造施設の温もりを体感し、アメリカ留学経験があるスタッフの英語の</w:t>
      </w:r>
      <w:r>
        <w:rPr>
          <w:rFonts w:hint="eastAsia"/>
          <w:lang w:eastAsia="ja-JP"/>
        </w:rPr>
        <w:t>低調な</w:t>
      </w:r>
      <w:r>
        <w:rPr>
          <w:rFonts w:hint="eastAsia"/>
        </w:rPr>
        <w:t>説明</w:t>
      </w:r>
      <w:r>
        <w:rPr>
          <w:rFonts w:hint="eastAsia"/>
          <w:lang w:eastAsia="ja-JP"/>
        </w:rPr>
        <w:t>と</w:t>
      </w:r>
      <w:r>
        <w:rPr>
          <w:rFonts w:hint="eastAsia"/>
        </w:rPr>
        <w:t>入所者の皆さんと同じ昼食を味わうことができました。「湘南くすの木」では特別会議室が準備され、落ち着いた雰囲気の中で数多くの質疑応答</w:t>
      </w:r>
      <w:r>
        <w:rPr>
          <w:rFonts w:hint="eastAsia"/>
          <w:lang w:eastAsia="ja-JP"/>
        </w:rPr>
        <w:t>で盛り上がり</w:t>
      </w:r>
      <w:r>
        <w:rPr>
          <w:rFonts w:hint="eastAsia"/>
        </w:rPr>
        <w:t>ました。</w:t>
      </w:r>
    </w:p>
    <w:p>
      <w:pPr>
        <w:ind w:firstLine="210" w:firstLineChars="100"/>
      </w:pPr>
      <w:r>
        <w:rPr>
          <w:rFonts w:hint="eastAsia"/>
        </w:rPr>
        <w:t>視察団の代表</w:t>
      </w:r>
      <w:r>
        <w:rPr>
          <w:rFonts w:hint="eastAsia"/>
          <w:lang w:eastAsia="ja-JP"/>
        </w:rPr>
        <w:t>（人民委員会副委員長）</w:t>
      </w:r>
      <w:r>
        <w:rPr>
          <w:rFonts w:hint="eastAsia"/>
        </w:rPr>
        <w:t>から</w:t>
      </w:r>
      <w:r>
        <w:rPr>
          <w:rFonts w:hint="eastAsia"/>
          <w:lang w:eastAsia="ja-JP"/>
        </w:rPr>
        <w:t>は</w:t>
      </w:r>
      <w:r>
        <w:rPr>
          <w:rFonts w:hint="eastAsia"/>
        </w:rPr>
        <w:t>、日本</w:t>
      </w:r>
      <w:r>
        <w:rPr>
          <w:rFonts w:hint="eastAsia"/>
          <w:lang w:eastAsia="ja-JP"/>
        </w:rPr>
        <w:t>の</w:t>
      </w:r>
      <w:r>
        <w:rPr>
          <w:rFonts w:hint="eastAsia"/>
        </w:rPr>
        <w:t>介護施設の関係者が訪越し、</w:t>
      </w:r>
      <w:r>
        <w:rPr>
          <w:rFonts w:hint="eastAsia"/>
          <w:lang w:eastAsia="ja-JP"/>
        </w:rPr>
        <w:t>技術</w:t>
      </w:r>
      <w:r>
        <w:rPr>
          <w:rFonts w:hint="eastAsia"/>
        </w:rPr>
        <w:t>交流を深めることを期待</w:t>
      </w:r>
      <w:r>
        <w:rPr>
          <w:rFonts w:hint="eastAsia"/>
          <w:lang w:eastAsia="ja-JP"/>
        </w:rPr>
        <w:t>す</w:t>
      </w:r>
      <w:r>
        <w:rPr>
          <w:rFonts w:hint="eastAsia"/>
        </w:rPr>
        <w:t>る発言がありました。組合としても引き続き</w:t>
      </w:r>
      <w:r>
        <w:rPr>
          <w:rFonts w:hint="eastAsia"/>
          <w:lang w:eastAsia="ja-JP"/>
        </w:rPr>
        <w:t>ベトナムとの交流を深め、日本式</w:t>
      </w:r>
      <w:r>
        <w:rPr>
          <w:rFonts w:hint="eastAsia"/>
        </w:rPr>
        <w:t>介護技術の</w:t>
      </w:r>
      <w:r>
        <w:rPr>
          <w:rFonts w:hint="eastAsia"/>
          <w:lang w:eastAsia="ja-JP"/>
        </w:rPr>
        <w:t>普及に</w:t>
      </w:r>
      <w:r>
        <w:rPr>
          <w:rFonts w:hint="eastAsia"/>
        </w:rPr>
        <w:t>努めてまいります。今回の視察に対応していただいた</w:t>
      </w:r>
      <w:r>
        <w:rPr>
          <w:rFonts w:hint="eastAsia"/>
          <w:lang w:eastAsia="ja-JP"/>
        </w:rPr>
        <w:t>核施設の</w:t>
      </w:r>
      <w:r>
        <w:rPr>
          <w:rFonts w:hint="eastAsia"/>
        </w:rPr>
        <w:t>スタッフの皆さん、お忙しい業務の中、ご協力頂き</w:t>
      </w:r>
      <w:r>
        <w:rPr>
          <w:rFonts w:hint="eastAsia"/>
          <w:lang w:eastAsia="ja-JP"/>
        </w:rPr>
        <w:t>本当に</w:t>
      </w:r>
      <w:r>
        <w:rPr>
          <w:rFonts w:hint="eastAsia"/>
        </w:rPr>
        <w:t>ありがとうございました。</w:t>
      </w:r>
    </w:p>
    <w:p>
      <w:r>
        <w:drawing>
          <wp:inline distT="0" distB="0" distL="0" distR="0">
            <wp:extent cx="5400040" cy="3573780"/>
            <wp:effectExtent l="0" t="0" r="0" b="7620"/>
            <wp:docPr id="1" name="図 1" descr="C:\Users\User\Pictures\2018-01-27\DSCF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Pictures\2018-01-27\DSCF9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400040" cy="3573780"/>
            <wp:effectExtent l="0" t="0" r="0" b="7620"/>
            <wp:docPr id="2" name="図 2" descr="C:\Users\User\Pictures\2018-01-27\DSCF9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User\Pictures\2018-01-27\DSCF9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0A"/>
    <w:rsid w:val="0013360A"/>
    <w:rsid w:val="008E3333"/>
    <w:rsid w:val="009D4844"/>
    <w:rsid w:val="00B25A5E"/>
    <w:rsid w:val="00CD5109"/>
    <w:rsid w:val="00D0487F"/>
    <w:rsid w:val="0B7A0C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2018-01-30T02:03:00Z</dcterms:created>
  <dc:creator>石川孝之</dc:creator>
  <cp:lastModifiedBy>石川　孝之</cp:lastModifiedBy>
  <dcterms:modified xsi:type="dcterms:W3CDTF">2018-01-31T01:53:29Z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